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Жақсы №1 орта мектебі</w:t>
      </w: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P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36"/>
          <w:szCs w:val="36"/>
          <w:lang w:val="kk-KZ"/>
        </w:rPr>
      </w:pPr>
      <w:r w:rsidRPr="009916CC">
        <w:rPr>
          <w:rFonts w:ascii="Times New Roman,serif" w:hAnsi="Times New Roman,serif" w:cs="Arial"/>
          <w:color w:val="000000"/>
          <w:sz w:val="36"/>
          <w:szCs w:val="36"/>
          <w:lang w:val="kk-KZ"/>
        </w:rPr>
        <w:t>Тақырыбы:</w:t>
      </w: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P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  <w:lang w:val="kk-KZ"/>
        </w:rPr>
      </w:pPr>
      <w:r w:rsidRPr="009916CC">
        <w:rPr>
          <w:color w:val="000000"/>
          <w:sz w:val="40"/>
          <w:szCs w:val="40"/>
          <w:lang w:val="kk-KZ"/>
        </w:rPr>
        <w:t>«Е</w:t>
      </w:r>
      <w:r w:rsidR="0057208D" w:rsidRPr="009916CC">
        <w:rPr>
          <w:color w:val="000000"/>
          <w:sz w:val="40"/>
          <w:szCs w:val="40"/>
          <w:lang w:val="kk-KZ"/>
        </w:rPr>
        <w:t>рте жүктіліктің алд</w:t>
      </w:r>
      <w:r w:rsidRPr="009916CC">
        <w:rPr>
          <w:color w:val="000000"/>
          <w:sz w:val="40"/>
          <w:szCs w:val="40"/>
          <w:lang w:val="kk-KZ"/>
        </w:rPr>
        <w:t>ын алу»</w:t>
      </w:r>
    </w:p>
    <w:p w:rsidR="009916CC" w:rsidRDefault="00815056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(</w:t>
      </w:r>
      <w:r w:rsidR="009916CC">
        <w:rPr>
          <w:rFonts w:ascii="Times New Roman,serif" w:hAnsi="Times New Roman,serif" w:cs="Arial"/>
          <w:color w:val="000000"/>
          <w:sz w:val="28"/>
          <w:szCs w:val="28"/>
          <w:lang w:val="kk-KZ"/>
        </w:rPr>
        <w:t>Әңгіме</w:t>
      </w:r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 xml:space="preserve">) </w:t>
      </w:r>
      <w:bookmarkStart w:id="0" w:name="_GoBack"/>
      <w:bookmarkEnd w:id="0"/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 xml:space="preserve"> 9-11 сынып оқушылары</w:t>
      </w: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 xml:space="preserve">Өткізген: 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метеп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 xml:space="preserve"> психологы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Ғазез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 xml:space="preserve"> Ж.С</w:t>
      </w: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>2016-2017 оқу жылы</w:t>
      </w:r>
    </w:p>
    <w:p w:rsid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000000"/>
          <w:sz w:val="28"/>
          <w:szCs w:val="28"/>
          <w:lang w:val="kk-KZ"/>
        </w:rPr>
      </w:pPr>
    </w:p>
    <w:p w:rsidR="009916CC" w:rsidRPr="009916CC" w:rsidRDefault="009916CC" w:rsidP="009916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x0000_t75"/>
      <w:bookmarkStart w:id="2" w:name="Рисунок_x0020_1"/>
      <w:bookmarkEnd w:id="1"/>
      <w:bookmarkEnd w:id="2"/>
      <w:proofErr w:type="spellStart"/>
      <w:proofErr w:type="gramStart"/>
      <w:r w:rsidRPr="009916CC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жеткіншектір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жүктіліктің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6CC">
        <w:rPr>
          <w:rFonts w:ascii="Times New Roman" w:hAnsi="Times New Roman" w:cs="Times New Roman"/>
          <w:b/>
          <w:sz w:val="28"/>
          <w:szCs w:val="28"/>
        </w:rPr>
        <w:t>Форма:</w:t>
      </w:r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9916CC" w:rsidP="00991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Ер</w:t>
      </w:r>
      <w:r w:rsidR="0057208D" w:rsidRPr="009916CC">
        <w:rPr>
          <w:rFonts w:ascii="Times New Roman" w:hAnsi="Times New Roman" w:cs="Times New Roman"/>
          <w:b/>
          <w:sz w:val="28"/>
          <w:szCs w:val="28"/>
        </w:rPr>
        <w:t>те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b/>
          <w:sz w:val="28"/>
          <w:szCs w:val="28"/>
        </w:rPr>
        <w:t>жүктілік</w:t>
      </w:r>
      <w:proofErr w:type="spellEnd"/>
      <w:r w:rsidR="0057208D"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="0057208D" w:rsidRPr="009916CC">
        <w:rPr>
          <w:rFonts w:ascii="Times New Roman" w:hAnsi="Times New Roman" w:cs="Times New Roman"/>
          <w:b/>
          <w:sz w:val="28"/>
          <w:szCs w:val="28"/>
        </w:rPr>
        <w:t xml:space="preserve"> не? </w:t>
      </w:r>
    </w:p>
    <w:p w:rsidR="0057208D" w:rsidRPr="009916CC" w:rsidRDefault="009916CC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жүктілік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13-19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жүктілікті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өтпелі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гормондық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құрылу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Медицицнада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жүктілік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жүктілік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Ерте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жүктілік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немен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қауіпті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57208D" w:rsidRPr="009916CC" w:rsidRDefault="009916CC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Жүктілік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208D" w:rsidRPr="009916CC">
        <w:rPr>
          <w:rFonts w:ascii="Times New Roman" w:hAnsi="Times New Roman" w:cs="Times New Roman"/>
          <w:sz w:val="28"/>
          <w:szCs w:val="28"/>
        </w:rPr>
        <w:t>ағза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күшейген</w:t>
      </w:r>
      <w:proofErr w:type="spellEnd"/>
      <w:proofErr w:type="gram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тәртіпте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жүрек-қан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тамыры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>,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эндокриндік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органдарға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жүктеме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артылады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Бұның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қиындығы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жасөспірімнің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гормондық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құрылуы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жүктілік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құрылуға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жүктелгені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аналарда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плацентарлық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тапшылық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анемия,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токсикоздар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ағзасы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жүктемелерге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әзір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Ерте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жүктіліктен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қалай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сақтануға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57208D" w:rsidRPr="009916CC" w:rsidRDefault="009916CC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жүктіліктің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білімінің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жоқтығы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отбасыларда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тақырыпқа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қозғалмай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күйде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жоспарланбаған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жүктіліктің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отбасындағы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тәрбиеге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бұзылса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08D" w:rsidRPr="009916CC"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208D" w:rsidRPr="009916C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57208D" w:rsidRPr="009916CC">
        <w:rPr>
          <w:rFonts w:ascii="Times New Roman" w:hAnsi="Times New Roman" w:cs="Times New Roman"/>
          <w:sz w:val="28"/>
          <w:szCs w:val="28"/>
        </w:rPr>
        <w:t>әдейі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Ерте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жүктіліктің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профилактикасы</w:t>
      </w:r>
      <w:proofErr w:type="spellEnd"/>
      <w:r w:rsidR="009916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916CC">
        <w:rPr>
          <w:rFonts w:ascii="Times New Roman" w:hAnsi="Times New Roman" w:cs="Times New Roman"/>
          <w:b/>
          <w:sz w:val="28"/>
          <w:szCs w:val="28"/>
        </w:rPr>
        <w:t xml:space="preserve">бар? </w:t>
      </w:r>
    </w:p>
    <w:p w:rsidR="0057208D" w:rsidRPr="009916CC" w:rsidRDefault="009916CC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Проблемамен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күресудің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проблемадан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сақтану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Жоспарланбаған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жүктіліктен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сақтанудың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ата-анамен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қатынасқа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түссе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ба? Баланы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>,</w:t>
      </w:r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әкеле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жүктілікке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әзір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сақтанудың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ақпараттануы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Ерте</w:t>
      </w:r>
      <w:proofErr w:type="spellEnd"/>
      <w:r w:rsidR="009916CC" w:rsidRPr="009916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жүктіліктің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b/>
          <w:sz w:val="28"/>
          <w:szCs w:val="28"/>
        </w:rPr>
        <w:t>нәтижесі</w:t>
      </w:r>
      <w:proofErr w:type="spellEnd"/>
      <w:r w:rsidRPr="009916C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мәселеге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карьера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мүмкіндігінен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айырылады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Қатынасқа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түсе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білгенмен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жігіт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атанып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көтеруге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асықпайды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да (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тығырыққа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тіреледі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>,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күтіп-бағуға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ақшасы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Осының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анаға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болатындықтан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үйіне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өкінішке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жүктілік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9916CC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208D" w:rsidRPr="009916CC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қазақта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қырық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тыю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деген</w:t>
      </w:r>
      <w:proofErr w:type="spellEnd"/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айтылмаған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ата-бабамыз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ұрпағының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тазалығын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қыздың</w:t>
      </w:r>
      <w:proofErr w:type="spellEnd"/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sz w:val="28"/>
          <w:szCs w:val="28"/>
        </w:rPr>
        <w:lastRenderedPageBreak/>
        <w:t>тәрбиесінен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дәстүрдің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жоққа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демократияны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желеу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өркениеттілік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кету –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дәстүрімізге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>,</w:t>
      </w:r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ұрпағымызды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тәрбиелеп-өсіруге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жақта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>, Алла</w:t>
      </w:r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Тағаланың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қыздық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қасиетін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алмаған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қыздардың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тағдырына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да</w:t>
      </w:r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жауапсыз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қарағаны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келін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атқа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қыздарға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әулеттің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6CC">
        <w:rPr>
          <w:rFonts w:ascii="Times New Roman" w:hAnsi="Times New Roman" w:cs="Times New Roman"/>
          <w:sz w:val="28"/>
          <w:szCs w:val="28"/>
        </w:rPr>
        <w:t>Мен</w:t>
      </w:r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ұлыма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үзілді-кесілді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саламын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жүріске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жастайынан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қателікке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бой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алдырған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босағамнан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аттаған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ағайын-жұртымды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абыр-сабырға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түсірмей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қызбен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сөйлесемін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айтқызып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ант-су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ішкізіп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келін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айдар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тағуға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ұрпағына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тиянақты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әрекеттерге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аз да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салуға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6CC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</w:t>
      </w:r>
    </w:p>
    <w:p w:rsidR="0057208D" w:rsidRPr="009916CC" w:rsidRDefault="009916CC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Рисунок_x0020_11"/>
      <w:bookmarkEnd w:id="3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7208D" w:rsidRPr="009916CC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өсті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дегеннен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жар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жанның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арының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тазалығына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Бойжеткен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қыздың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қылығы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қызбаланың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тәрбиесіне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бергені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анасымен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сырлас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мазалаған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ойларымен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бөлісіп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отырса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жамандыққа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жолықпайды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Қыздың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ұстанымы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атқа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лайық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заманына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ойлайтын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>.</w:t>
      </w:r>
    </w:p>
    <w:p w:rsidR="0057208D" w:rsidRPr="009916CC" w:rsidRDefault="009916CC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өзгергенімен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өзгерген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жар,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үйдің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босағасын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аттағанда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бойыңды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тәрбиелеп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өсірген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ата-анаңның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жүзін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түсірмейтіндей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аттау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жадында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ұстауы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6CC" w:rsidRDefault="009916CC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6C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заманында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сүрудеміз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мақтанамыз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ұрпақты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сауатсыз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еркін</w:t>
      </w:r>
      <w:proofErr w:type="spellEnd"/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меңгеріп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ақпараттармен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алмаса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өзгергенімен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>,</w:t>
      </w:r>
    </w:p>
    <w:p w:rsidR="0057208D" w:rsidRPr="009916CC" w:rsidRDefault="0057208D" w:rsidP="0099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әдет-ғұрпымыз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салт-дәстүріміз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өзгерген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Адам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өмірінде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ешкімде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қиыншылық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күтіп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тұрғанын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болжай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қайғысы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жүретіні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16CC">
        <w:rPr>
          <w:rFonts w:ascii="Times New Roman" w:hAnsi="Times New Roman" w:cs="Times New Roman"/>
          <w:sz w:val="28"/>
          <w:szCs w:val="28"/>
        </w:rPr>
        <w:t xml:space="preserve">рас.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Алланың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сыны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айтуымызға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қиындықтардан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шығудың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Көбі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қиындықтан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таппай</w:t>
      </w:r>
      <w:proofErr w:type="spellEnd"/>
      <w:r w:rsidR="009916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қатыгездікке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қателікке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бой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алдырып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C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9916CC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57208D" w:rsidRPr="009916CC" w:rsidRDefault="009916CC" w:rsidP="0099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педагогика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оқулығында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көбі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ұят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санайды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өрімдей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жеткіземіз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мұндайды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ұялады.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08D" w:rsidRPr="009916CC">
        <w:rPr>
          <w:rFonts w:ascii="Times New Roman" w:hAnsi="Times New Roman" w:cs="Times New Roman"/>
          <w:sz w:val="28"/>
          <w:szCs w:val="28"/>
          <w:lang w:val="kk-KZ"/>
        </w:rPr>
        <w:t>Сонда қыз баласы жыныстық тәрбиені қайдан оқып білуі керек? Міне осы жерде оған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08D" w:rsidRPr="009916CC">
        <w:rPr>
          <w:rFonts w:ascii="Times New Roman" w:hAnsi="Times New Roman" w:cs="Times New Roman"/>
          <w:sz w:val="28"/>
          <w:szCs w:val="28"/>
          <w:lang w:val="kk-KZ"/>
        </w:rPr>
        <w:t xml:space="preserve">отбасында анасымен, жеңгесімен сырласу өте қажет.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тақырыптарда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өткені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Мұнын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57208D" w:rsidRPr="009916CC" w:rsidRDefault="009916CC" w:rsidP="0099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қатал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тәрбиелейміз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қаталдыққа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салыну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да бала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жалтақтыққа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келетінін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ұмытамыз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анасына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ойындағысын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жасқанады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етеккір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келгенін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анасына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құрбысына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жеңгесіне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кішкентайынан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өзімізге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әбден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сендіріп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анадан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ұғындырып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өсіруіміз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>.</w:t>
      </w:r>
    </w:p>
    <w:p w:rsidR="0057208D" w:rsidRPr="009916CC" w:rsidRDefault="009916CC" w:rsidP="0099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әулеттің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үлгілі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келіні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атанатындығын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санасына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сіңіріп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әйелге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жүктелетіндігін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8D" w:rsidRPr="009916CC" w:rsidRDefault="009916CC" w:rsidP="0099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Расында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жоспарға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дәрігерлердің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психологтардың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кездесулер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қызбаланың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тәрбиесіне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сағаттарында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айтпаған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едім.Сондай-ақ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мектебімізде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кітаппен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мәселесіне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ізгілікке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имандылыққа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8D" w:rsidRPr="009916CC">
        <w:rPr>
          <w:rFonts w:ascii="Times New Roman" w:hAnsi="Times New Roman" w:cs="Times New Roman"/>
          <w:sz w:val="28"/>
          <w:szCs w:val="28"/>
        </w:rPr>
        <w:t>тәрбиелеудеміз</w:t>
      </w:r>
      <w:proofErr w:type="spellEnd"/>
      <w:r w:rsidR="0057208D" w:rsidRPr="009916CC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57208D" w:rsidRPr="009916CC" w:rsidRDefault="0057208D" w:rsidP="009916CC">
      <w:pPr>
        <w:rPr>
          <w:rFonts w:ascii="Times New Roman" w:hAnsi="Times New Roman" w:cs="Times New Roman"/>
          <w:sz w:val="28"/>
          <w:szCs w:val="28"/>
        </w:rPr>
      </w:pPr>
      <w:r w:rsidRPr="009916C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E2041" w:rsidRPr="009916CC" w:rsidRDefault="00BE2041" w:rsidP="009916CC">
      <w:pPr>
        <w:rPr>
          <w:rFonts w:ascii="Times New Roman" w:hAnsi="Times New Roman" w:cs="Times New Roman"/>
          <w:sz w:val="28"/>
          <w:szCs w:val="28"/>
        </w:rPr>
      </w:pPr>
    </w:p>
    <w:p w:rsidR="009916CC" w:rsidRPr="009916CC" w:rsidRDefault="009916CC">
      <w:pPr>
        <w:rPr>
          <w:rFonts w:ascii="Times New Roman" w:hAnsi="Times New Roman" w:cs="Times New Roman"/>
          <w:sz w:val="28"/>
          <w:szCs w:val="28"/>
        </w:rPr>
      </w:pPr>
    </w:p>
    <w:sectPr w:rsidR="009916CC" w:rsidRPr="0099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3"/>
    <w:rsid w:val="0057208D"/>
    <w:rsid w:val="00815056"/>
    <w:rsid w:val="009916CC"/>
    <w:rsid w:val="00BE2041"/>
    <w:rsid w:val="00F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5F99A-9E36-4D0E-A826-19E1284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2017-04-17T04:49:00Z</cp:lastPrinted>
  <dcterms:created xsi:type="dcterms:W3CDTF">2017-04-17T03:11:00Z</dcterms:created>
  <dcterms:modified xsi:type="dcterms:W3CDTF">2017-04-17T04:50:00Z</dcterms:modified>
</cp:coreProperties>
</file>